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D483" w14:textId="3055E883" w:rsidR="00F6096D" w:rsidRPr="00F6096D" w:rsidRDefault="00E436EB" w:rsidP="00F6096D">
      <w:r w:rsidRPr="00E436EB">
        <w:rPr>
          <w:noProof/>
        </w:rPr>
        <w:drawing>
          <wp:anchor distT="0" distB="0" distL="114300" distR="114300" simplePos="0" relativeHeight="251658240" behindDoc="1" locked="0" layoutInCell="1" allowOverlap="1" wp14:anchorId="7DF7C81D" wp14:editId="529E0F80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812800" cy="842645"/>
            <wp:effectExtent l="0" t="0" r="6350" b="0"/>
            <wp:wrapTight wrapText="bothSides">
              <wp:wrapPolygon edited="0">
                <wp:start x="21600" y="21600"/>
                <wp:lineTo x="21600" y="602"/>
                <wp:lineTo x="338" y="602"/>
                <wp:lineTo x="338" y="21600"/>
                <wp:lineTo x="21600" y="21600"/>
              </wp:wrapPolygon>
            </wp:wrapTight>
            <wp:docPr id="708948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4843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1280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4D865" w14:textId="57DC0FC5" w:rsidR="00F6096D" w:rsidRDefault="00F6096D" w:rsidP="00F6096D"/>
    <w:p w14:paraId="6F35A48D" w14:textId="65ADF66D" w:rsidR="00413ADF" w:rsidRDefault="00413ADF" w:rsidP="00413ADF">
      <w:pPr>
        <w:tabs>
          <w:tab w:val="left" w:pos="978"/>
        </w:tabs>
      </w:pPr>
    </w:p>
    <w:p w14:paraId="49AD86C4" w14:textId="77777777" w:rsidR="00E436EB" w:rsidRDefault="00E436EB" w:rsidP="00413ADF">
      <w:pPr>
        <w:tabs>
          <w:tab w:val="left" w:pos="978"/>
        </w:tabs>
        <w:jc w:val="center"/>
        <w:rPr>
          <w:b/>
          <w:bCs/>
          <w:u w:val="single"/>
        </w:rPr>
      </w:pPr>
    </w:p>
    <w:p w14:paraId="726988BD" w14:textId="14EDBE37" w:rsidR="00F6096D" w:rsidRDefault="00F6096D" w:rsidP="00413ADF">
      <w:pPr>
        <w:tabs>
          <w:tab w:val="left" w:pos="978"/>
        </w:tabs>
        <w:jc w:val="center"/>
        <w:rPr>
          <w:b/>
          <w:bCs/>
          <w:u w:val="single"/>
        </w:rPr>
      </w:pPr>
      <w:r w:rsidRPr="00F6096D">
        <w:rPr>
          <w:b/>
          <w:bCs/>
          <w:u w:val="single"/>
        </w:rPr>
        <w:t xml:space="preserve">Minutes of the Parish Council Meeting – Monday </w:t>
      </w:r>
      <w:r w:rsidR="00374614">
        <w:rPr>
          <w:b/>
          <w:bCs/>
          <w:u w:val="single"/>
        </w:rPr>
        <w:t>13</w:t>
      </w:r>
      <w:r w:rsidR="00374614" w:rsidRPr="00374614">
        <w:rPr>
          <w:b/>
          <w:bCs/>
          <w:u w:val="single"/>
          <w:vertAlign w:val="superscript"/>
        </w:rPr>
        <w:t>th</w:t>
      </w:r>
      <w:r w:rsidR="00374614">
        <w:rPr>
          <w:b/>
          <w:bCs/>
          <w:u w:val="single"/>
        </w:rPr>
        <w:t xml:space="preserve"> April</w:t>
      </w:r>
      <w:r w:rsidRPr="00F6096D">
        <w:rPr>
          <w:b/>
          <w:bCs/>
          <w:u w:val="single"/>
        </w:rPr>
        <w:t xml:space="preserve"> 2026</w:t>
      </w:r>
    </w:p>
    <w:p w14:paraId="3253E76D" w14:textId="1860F65B" w:rsidR="00F6096D" w:rsidRDefault="00F6096D" w:rsidP="00F6096D">
      <w:pPr>
        <w:tabs>
          <w:tab w:val="left" w:pos="978"/>
        </w:tabs>
        <w:jc w:val="center"/>
        <w:rPr>
          <w:b/>
          <w:bCs/>
        </w:rPr>
      </w:pPr>
      <w:r>
        <w:rPr>
          <w:b/>
          <w:bCs/>
        </w:rPr>
        <w:t>In attendance:</w:t>
      </w:r>
      <w:r w:rsidR="00E436EB">
        <w:rPr>
          <w:b/>
          <w:bCs/>
        </w:rPr>
        <w:t xml:space="preserve"> </w:t>
      </w:r>
      <w:r w:rsidR="00E436EB" w:rsidRPr="00E436EB">
        <w:t>C</w:t>
      </w:r>
      <w:r w:rsidR="009C2370">
        <w:t xml:space="preserve">hairman </w:t>
      </w:r>
      <w:r w:rsidR="00B27259">
        <w:t xml:space="preserve">Cllr </w:t>
      </w:r>
      <w:r w:rsidR="000C1D14">
        <w:t>Garfath-Cox</w:t>
      </w:r>
      <w:r w:rsidR="004904A0">
        <w:t>, Cllrs Foster, Pollard, Scott</w:t>
      </w:r>
      <w:r w:rsidR="00D611C1">
        <w:t>, and Wicks, Ni</w:t>
      </w:r>
      <w:r w:rsidR="004B0401">
        <w:t xml:space="preserve">nnmey </w:t>
      </w:r>
      <w:r w:rsidR="00D611C1">
        <w:t xml:space="preserve">and </w:t>
      </w:r>
      <w:r w:rsidR="004B0401">
        <w:t xml:space="preserve">Parish </w:t>
      </w:r>
      <w:r w:rsidR="00D611C1">
        <w:t>Clerk</w:t>
      </w:r>
      <w:r w:rsidR="003F6816">
        <w:t xml:space="preserve"> Julz Cooper</w:t>
      </w:r>
      <w:r>
        <w:rPr>
          <w:b/>
          <w:bCs/>
        </w:rPr>
        <w:br/>
        <w:t>Members of the public:</w:t>
      </w:r>
      <w:r w:rsidR="004B0401">
        <w:rPr>
          <w:b/>
          <w:bCs/>
        </w:rPr>
        <w:t xml:space="preserve"> </w:t>
      </w:r>
      <w:r w:rsidR="003F6816">
        <w:t xml:space="preserve">Jane </w:t>
      </w:r>
      <w:r w:rsidR="00374614">
        <w:t>Walker</w:t>
      </w:r>
      <w:r>
        <w:rPr>
          <w:b/>
          <w:bCs/>
        </w:rPr>
        <w:br/>
        <w:t xml:space="preserve">Meeting Opened: </w:t>
      </w:r>
      <w:r w:rsidR="009764BD" w:rsidRPr="009764BD">
        <w:t>7:30pm</w:t>
      </w:r>
    </w:p>
    <w:p w14:paraId="78809F54" w14:textId="77777777" w:rsidR="00F6096D" w:rsidRDefault="00F6096D" w:rsidP="00F6096D">
      <w:pPr>
        <w:tabs>
          <w:tab w:val="left" w:pos="978"/>
        </w:tabs>
        <w:rPr>
          <w:b/>
          <w:bCs/>
        </w:rPr>
      </w:pPr>
    </w:p>
    <w:p w14:paraId="2FECA345" w14:textId="7E069D73" w:rsidR="00F6096D" w:rsidRDefault="00F6096D" w:rsidP="00B857D0">
      <w:pPr>
        <w:pStyle w:val="ListParagraph"/>
        <w:tabs>
          <w:tab w:val="left" w:pos="978"/>
        </w:tabs>
        <w:jc w:val="both"/>
        <w:rPr>
          <w:b/>
          <w:bCs/>
          <w:u w:val="single"/>
        </w:rPr>
      </w:pPr>
      <w:r w:rsidRPr="00F6096D">
        <w:rPr>
          <w:b/>
          <w:bCs/>
          <w:u w:val="single"/>
        </w:rPr>
        <w:t>Public Participation</w:t>
      </w:r>
    </w:p>
    <w:p w14:paraId="65802EE3" w14:textId="42E8888B" w:rsidR="00F6096D" w:rsidRPr="00747658" w:rsidRDefault="008466BA" w:rsidP="00F6096D">
      <w:pPr>
        <w:tabs>
          <w:tab w:val="left" w:pos="978"/>
        </w:tabs>
      </w:pPr>
      <w:r>
        <w:rPr>
          <w:b/>
          <w:bCs/>
        </w:rPr>
        <w:tab/>
      </w:r>
      <w:r w:rsidRPr="00747658">
        <w:t xml:space="preserve">Jane </w:t>
      </w:r>
      <w:r w:rsidR="00374614">
        <w:t>Walker</w:t>
      </w:r>
      <w:r w:rsidRPr="00747658">
        <w:t xml:space="preserve"> attended the meeting as she was curious about </w:t>
      </w:r>
      <w:r w:rsidR="00747658" w:rsidRPr="00747658">
        <w:t>how it works</w:t>
      </w:r>
    </w:p>
    <w:p w14:paraId="7A6EDAE4" w14:textId="3565B037" w:rsidR="00F6096D" w:rsidRPr="00794248" w:rsidRDefault="00F6096D" w:rsidP="00F6096D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 w:rsidRPr="00F6096D">
        <w:rPr>
          <w:u w:val="single"/>
        </w:rPr>
        <w:t>To</w:t>
      </w:r>
      <w:r w:rsidRPr="00F6096D">
        <w:rPr>
          <w:b/>
          <w:bCs/>
          <w:u w:val="single"/>
        </w:rPr>
        <w:t xml:space="preserve"> RECEIVE </w:t>
      </w:r>
      <w:r w:rsidRPr="00F6096D">
        <w:rPr>
          <w:u w:val="single"/>
        </w:rPr>
        <w:t>apologies for absence</w:t>
      </w:r>
      <w:r w:rsidRPr="00F6096D">
        <w:rPr>
          <w:b/>
          <w:bCs/>
          <w:u w:val="single"/>
        </w:rPr>
        <w:t xml:space="preserve"> </w:t>
      </w:r>
      <w:r w:rsidR="00794248">
        <w:rPr>
          <w:b/>
          <w:bCs/>
          <w:u w:val="single"/>
        </w:rPr>
        <w:br/>
      </w:r>
      <w:r w:rsidR="00864935">
        <w:t>Cllrs Lusher and Gaussen</w:t>
      </w:r>
    </w:p>
    <w:p w14:paraId="1A8C344E" w14:textId="77777777" w:rsidR="00F6096D" w:rsidRDefault="00F6096D" w:rsidP="00F6096D">
      <w:pPr>
        <w:tabs>
          <w:tab w:val="left" w:pos="978"/>
        </w:tabs>
        <w:rPr>
          <w:b/>
          <w:bCs/>
          <w:u w:val="single"/>
        </w:rPr>
      </w:pPr>
    </w:p>
    <w:p w14:paraId="3BD61E55" w14:textId="220404CF" w:rsidR="00F6096D" w:rsidRPr="007360CF" w:rsidRDefault="00F6096D" w:rsidP="00F6096D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>
        <w:rPr>
          <w:b/>
          <w:bCs/>
          <w:u w:val="single"/>
        </w:rPr>
        <w:t xml:space="preserve">RECEIVE </w:t>
      </w:r>
      <w:r>
        <w:rPr>
          <w:u w:val="single"/>
        </w:rPr>
        <w:t xml:space="preserve">reports </w:t>
      </w:r>
      <w:r w:rsidR="00B857D0">
        <w:rPr>
          <w:u w:val="single"/>
        </w:rPr>
        <w:t xml:space="preserve">from County and District Councillors </w:t>
      </w:r>
    </w:p>
    <w:p w14:paraId="20A18CF1" w14:textId="20654C6B" w:rsidR="00B857D0" w:rsidRPr="005D22CD" w:rsidRDefault="00864935" w:rsidP="005D22CD">
      <w:pPr>
        <w:pStyle w:val="ListParagraph"/>
        <w:tabs>
          <w:tab w:val="left" w:pos="978"/>
        </w:tabs>
        <w:rPr>
          <w:i/>
          <w:iCs/>
        </w:rPr>
      </w:pPr>
      <w:r>
        <w:t>No attendance from Cllrs Ni</w:t>
      </w:r>
      <w:r w:rsidR="00977905">
        <w:t>nn</w:t>
      </w:r>
      <w:r>
        <w:t>mey or Reeve</w:t>
      </w:r>
      <w:r w:rsidR="00220BC1">
        <w:t>s. Reports in Supporting Documents</w:t>
      </w:r>
    </w:p>
    <w:p w14:paraId="61CA45A4" w14:textId="77777777" w:rsidR="00B857D0" w:rsidRDefault="00B857D0" w:rsidP="00B857D0">
      <w:pPr>
        <w:tabs>
          <w:tab w:val="left" w:pos="978"/>
        </w:tabs>
        <w:rPr>
          <w:b/>
          <w:bCs/>
          <w:u w:val="single"/>
        </w:rPr>
      </w:pPr>
    </w:p>
    <w:p w14:paraId="1EA754E8" w14:textId="37CFCDA7" w:rsidR="00B857D0" w:rsidRPr="009E7411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RECEIVE</w:t>
      </w:r>
      <w:r>
        <w:rPr>
          <w:u w:val="single"/>
        </w:rPr>
        <w:t xml:space="preserve"> Declarations of Disclosable Pecuniary Interests</w:t>
      </w:r>
    </w:p>
    <w:p w14:paraId="1217CCEA" w14:textId="20559589" w:rsidR="009E7411" w:rsidRPr="009E7411" w:rsidRDefault="009E7411" w:rsidP="009E7411">
      <w:pPr>
        <w:pStyle w:val="ListParagraph"/>
        <w:tabs>
          <w:tab w:val="left" w:pos="978"/>
        </w:tabs>
        <w:rPr>
          <w:b/>
          <w:bCs/>
        </w:rPr>
      </w:pPr>
      <w:r w:rsidRPr="009E7411">
        <w:t>None received</w:t>
      </w:r>
    </w:p>
    <w:p w14:paraId="7DC66277" w14:textId="77777777" w:rsidR="00B857D0" w:rsidRDefault="00B857D0" w:rsidP="00B857D0">
      <w:pPr>
        <w:tabs>
          <w:tab w:val="left" w:pos="978"/>
        </w:tabs>
        <w:rPr>
          <w:b/>
          <w:bCs/>
          <w:u w:val="single"/>
        </w:rPr>
      </w:pPr>
    </w:p>
    <w:p w14:paraId="77BADF19" w14:textId="0511E290" w:rsidR="00B857D0" w:rsidRPr="009E7411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APPROVE</w:t>
      </w:r>
      <w:r>
        <w:rPr>
          <w:u w:val="single"/>
        </w:rPr>
        <w:t xml:space="preserve"> minutes of Parish Council meeting held on </w:t>
      </w:r>
      <w:r w:rsidRPr="00B857D0">
        <w:rPr>
          <w:b/>
          <w:bCs/>
          <w:u w:val="single"/>
        </w:rPr>
        <w:t>2</w:t>
      </w:r>
      <w:r w:rsidRPr="00B857D0">
        <w:rPr>
          <w:b/>
          <w:bCs/>
          <w:u w:val="single"/>
          <w:vertAlign w:val="superscript"/>
        </w:rPr>
        <w:t>nd</w:t>
      </w:r>
      <w:r w:rsidRPr="00B857D0">
        <w:rPr>
          <w:b/>
          <w:bCs/>
          <w:u w:val="single"/>
        </w:rPr>
        <w:t xml:space="preserve"> </w:t>
      </w:r>
      <w:r w:rsidR="00220BC1">
        <w:rPr>
          <w:b/>
          <w:bCs/>
          <w:u w:val="single"/>
        </w:rPr>
        <w:t>March 2026</w:t>
      </w:r>
    </w:p>
    <w:p w14:paraId="66C55011" w14:textId="687561F1" w:rsidR="00B857D0" w:rsidRDefault="0037730B" w:rsidP="00220BC1">
      <w:pPr>
        <w:pStyle w:val="ListParagraph"/>
        <w:tabs>
          <w:tab w:val="left" w:pos="978"/>
        </w:tabs>
      </w:pPr>
      <w:r w:rsidRPr="0037730B">
        <w:t>All happy to adopt the minutes</w:t>
      </w:r>
      <w:r w:rsidR="00220BC1">
        <w:t xml:space="preserve"> and </w:t>
      </w:r>
      <w:r w:rsidR="00F7303B">
        <w:t xml:space="preserve">are </w:t>
      </w:r>
      <w:r w:rsidR="00220BC1">
        <w:t xml:space="preserve">happy with </w:t>
      </w:r>
      <w:r w:rsidR="00F7303B">
        <w:t xml:space="preserve">the </w:t>
      </w:r>
      <w:r w:rsidR="00220BC1">
        <w:t>new format</w:t>
      </w:r>
    </w:p>
    <w:p w14:paraId="6572FE98" w14:textId="77777777" w:rsidR="002F6D06" w:rsidRDefault="002F6D06" w:rsidP="0037730B">
      <w:pPr>
        <w:pStyle w:val="ListParagraph"/>
        <w:tabs>
          <w:tab w:val="left" w:pos="978"/>
        </w:tabs>
      </w:pPr>
    </w:p>
    <w:p w14:paraId="1C610878" w14:textId="77777777" w:rsidR="005F77B2" w:rsidRDefault="005F77B2" w:rsidP="0037730B">
      <w:pPr>
        <w:pStyle w:val="ListParagraph"/>
        <w:tabs>
          <w:tab w:val="left" w:pos="978"/>
        </w:tabs>
      </w:pPr>
    </w:p>
    <w:p w14:paraId="7ADC17F9" w14:textId="7A1A7090" w:rsidR="005F4870" w:rsidRPr="005F4870" w:rsidRDefault="00B857D0" w:rsidP="005F487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CONSIDER</w:t>
      </w:r>
      <w:r>
        <w:rPr>
          <w:u w:val="single"/>
        </w:rPr>
        <w:t xml:space="preserve"> planning applications </w:t>
      </w:r>
    </w:p>
    <w:p w14:paraId="7101E047" w14:textId="6AE75986" w:rsidR="00E257B2" w:rsidRPr="002F6D06" w:rsidRDefault="005F4870" w:rsidP="001918B2">
      <w:pPr>
        <w:pStyle w:val="ListParagraph"/>
        <w:numPr>
          <w:ilvl w:val="0"/>
          <w:numId w:val="6"/>
        </w:numPr>
        <w:tabs>
          <w:tab w:val="left" w:pos="978"/>
        </w:tabs>
        <w:rPr>
          <w:b/>
          <w:bCs/>
        </w:rPr>
      </w:pPr>
      <w:r w:rsidRPr="00E257B2">
        <w:rPr>
          <w:b/>
          <w:bCs/>
        </w:rPr>
        <w:t>DC/26/0757/FUL – The Old Rectory, Ipswich Road, Newbourne – Borehole and</w:t>
      </w:r>
      <w:r w:rsidR="00E257B2">
        <w:rPr>
          <w:b/>
          <w:bCs/>
        </w:rPr>
        <w:t xml:space="preserve"> </w:t>
      </w:r>
      <w:r w:rsidRPr="00E257B2">
        <w:rPr>
          <w:b/>
          <w:bCs/>
        </w:rPr>
        <w:t>solar battery storage room</w:t>
      </w:r>
      <w:r w:rsidR="001918B2">
        <w:rPr>
          <w:b/>
          <w:bCs/>
        </w:rPr>
        <w:br/>
      </w:r>
      <w:r w:rsidR="00F7303B">
        <w:t>R</w:t>
      </w:r>
      <w:r w:rsidR="00E257B2" w:rsidRPr="001918B2">
        <w:t>esidents are not happy</w:t>
      </w:r>
      <w:r w:rsidR="00E57C34" w:rsidRPr="001918B2">
        <w:t xml:space="preserve"> with the removal of the trees</w:t>
      </w:r>
      <w:r w:rsidR="003F2B19" w:rsidRPr="001918B2">
        <w:t xml:space="preserve"> and the number of buildings being built on the site. Councillors </w:t>
      </w:r>
      <w:r w:rsidR="00B2336C" w:rsidRPr="001918B2">
        <w:t>agreed and felt the battery storage could be</w:t>
      </w:r>
      <w:r w:rsidR="00C75A12" w:rsidRPr="001918B2">
        <w:t xml:space="preserve"> external. </w:t>
      </w:r>
      <w:r w:rsidR="00F7303B" w:rsidRPr="001918B2">
        <w:t>Similarly,</w:t>
      </w:r>
      <w:r w:rsidR="00C75A12" w:rsidRPr="001918B2">
        <w:t xml:space="preserve"> could it be moved </w:t>
      </w:r>
      <w:r w:rsidR="001918B2" w:rsidRPr="001918B2">
        <w:t>further back so less visible from the road as without the trees it</w:t>
      </w:r>
      <w:r w:rsidR="00F7303B">
        <w:t>’</w:t>
      </w:r>
      <w:r w:rsidR="001918B2" w:rsidRPr="001918B2">
        <w:t>s clear to see. Also believe more investigation should be done into the environmental impact of the borehole.</w:t>
      </w:r>
    </w:p>
    <w:p w14:paraId="3C01FA2D" w14:textId="77777777" w:rsidR="002F6D06" w:rsidRPr="001918B2" w:rsidRDefault="002F6D06" w:rsidP="002F6D06">
      <w:pPr>
        <w:pStyle w:val="ListParagraph"/>
        <w:tabs>
          <w:tab w:val="left" w:pos="978"/>
        </w:tabs>
        <w:ind w:left="1338"/>
        <w:rPr>
          <w:b/>
          <w:bCs/>
        </w:rPr>
      </w:pPr>
    </w:p>
    <w:p w14:paraId="21ECA5BD" w14:textId="71DB885F" w:rsidR="001918B2" w:rsidRDefault="001918B2" w:rsidP="001918B2">
      <w:pPr>
        <w:pStyle w:val="ListParagraph"/>
        <w:numPr>
          <w:ilvl w:val="0"/>
          <w:numId w:val="6"/>
        </w:numPr>
        <w:tabs>
          <w:tab w:val="left" w:pos="978"/>
        </w:tabs>
        <w:rPr>
          <w:b/>
          <w:bCs/>
        </w:rPr>
      </w:pPr>
      <w:r>
        <w:rPr>
          <w:b/>
          <w:bCs/>
        </w:rPr>
        <w:t>DC</w:t>
      </w:r>
      <w:r w:rsidR="00F7303B">
        <w:rPr>
          <w:b/>
          <w:bCs/>
        </w:rPr>
        <w:t>/26/0794/FUL – Land East of 23A Mill Road, Newbourne – Erection of Cart lodge</w:t>
      </w:r>
    </w:p>
    <w:p w14:paraId="70ED5B9C" w14:textId="76E98C7E" w:rsidR="002F6D06" w:rsidRDefault="001D2749" w:rsidP="002F6D06">
      <w:pPr>
        <w:pStyle w:val="ListParagraph"/>
        <w:tabs>
          <w:tab w:val="left" w:pos="978"/>
        </w:tabs>
        <w:ind w:left="1338"/>
      </w:pPr>
      <w:r w:rsidRPr="00DD68DC">
        <w:t xml:space="preserve">Cllrs not happy with </w:t>
      </w:r>
      <w:r w:rsidR="006172FF" w:rsidRPr="00DD68DC">
        <w:t xml:space="preserve">the </w:t>
      </w:r>
      <w:r w:rsidRPr="00DD68DC">
        <w:t>position of the cart lodge as its front of the building line and doesn’t look right</w:t>
      </w:r>
      <w:r w:rsidR="00DD68DC" w:rsidRPr="00DD68DC">
        <w:t xml:space="preserve">. </w:t>
      </w:r>
    </w:p>
    <w:p w14:paraId="701B83CD" w14:textId="77777777" w:rsidR="002F6D06" w:rsidRDefault="002F6D06" w:rsidP="002F6D06">
      <w:pPr>
        <w:pStyle w:val="ListParagraph"/>
        <w:tabs>
          <w:tab w:val="left" w:pos="978"/>
        </w:tabs>
        <w:ind w:left="1338"/>
      </w:pPr>
    </w:p>
    <w:p w14:paraId="6EA2F641" w14:textId="0C02A9BA" w:rsidR="00DD68DC" w:rsidRPr="002F6D06" w:rsidRDefault="00212E96" w:rsidP="00DD68DC">
      <w:pPr>
        <w:pStyle w:val="ListParagraph"/>
        <w:numPr>
          <w:ilvl w:val="0"/>
          <w:numId w:val="6"/>
        </w:numPr>
        <w:tabs>
          <w:tab w:val="left" w:pos="978"/>
        </w:tabs>
        <w:rPr>
          <w:b/>
          <w:bCs/>
        </w:rPr>
      </w:pPr>
      <w:r w:rsidRPr="002F6D06">
        <w:rPr>
          <w:b/>
          <w:bCs/>
        </w:rPr>
        <w:lastRenderedPageBreak/>
        <w:t xml:space="preserve">DC/26/0829/FUL – </w:t>
      </w:r>
      <w:r w:rsidR="002F6D06" w:rsidRPr="002F6D06">
        <w:rPr>
          <w:b/>
          <w:bCs/>
        </w:rPr>
        <w:t>Eastview 7 Ipswich Road, Newbourne – Outdoor Bar/kitchen to rear garden</w:t>
      </w:r>
    </w:p>
    <w:p w14:paraId="7C8A9E3B" w14:textId="46F69F75" w:rsidR="002F6D06" w:rsidRDefault="002F6D06" w:rsidP="002F6D06">
      <w:pPr>
        <w:pStyle w:val="ListParagraph"/>
        <w:tabs>
          <w:tab w:val="left" w:pos="978"/>
        </w:tabs>
        <w:ind w:left="1338"/>
      </w:pPr>
      <w:r>
        <w:t xml:space="preserve">Cllrs comfortable with this </w:t>
      </w:r>
    </w:p>
    <w:p w14:paraId="51E0CD45" w14:textId="77777777" w:rsidR="002F6D06" w:rsidRDefault="002F6D06" w:rsidP="002F6D06">
      <w:pPr>
        <w:tabs>
          <w:tab w:val="left" w:pos="978"/>
        </w:tabs>
      </w:pPr>
    </w:p>
    <w:p w14:paraId="68356512" w14:textId="4A01B4ED" w:rsidR="002F6D06" w:rsidRDefault="002F6D06" w:rsidP="002F6D06">
      <w:pPr>
        <w:pStyle w:val="ListParagraph"/>
        <w:numPr>
          <w:ilvl w:val="0"/>
          <w:numId w:val="6"/>
        </w:numPr>
        <w:tabs>
          <w:tab w:val="left" w:pos="978"/>
        </w:tabs>
        <w:rPr>
          <w:b/>
          <w:bCs/>
        </w:rPr>
      </w:pPr>
      <w:r w:rsidRPr="00313E2F">
        <w:rPr>
          <w:b/>
          <w:bCs/>
        </w:rPr>
        <w:t>DC/25/4671/FUL – Twisted Oaks Bike Park &amp; Trails, Brightwell Road, Bucklesha</w:t>
      </w:r>
      <w:r w:rsidR="00313E2F">
        <w:rPr>
          <w:b/>
          <w:bCs/>
        </w:rPr>
        <w:t>m</w:t>
      </w:r>
      <w:r w:rsidRPr="00313E2F">
        <w:rPr>
          <w:b/>
          <w:bCs/>
        </w:rPr>
        <w:t xml:space="preserve"> – Cycle bridge over public footpath </w:t>
      </w:r>
    </w:p>
    <w:p w14:paraId="52B10706" w14:textId="4298B5F6" w:rsidR="00313E2F" w:rsidRPr="00313E2F" w:rsidRDefault="00313E2F" w:rsidP="00313E2F">
      <w:pPr>
        <w:pStyle w:val="ListParagraph"/>
        <w:tabs>
          <w:tab w:val="left" w:pos="978"/>
        </w:tabs>
        <w:ind w:left="1338"/>
      </w:pPr>
      <w:r>
        <w:t xml:space="preserve">Cllrs comfortable with this </w:t>
      </w:r>
    </w:p>
    <w:p w14:paraId="0AA99C6E" w14:textId="25CEA9A0" w:rsidR="00B857D0" w:rsidRDefault="001918B2" w:rsidP="00B857D0">
      <w:pPr>
        <w:tabs>
          <w:tab w:val="left" w:pos="978"/>
        </w:tabs>
        <w:rPr>
          <w:b/>
          <w:bCs/>
        </w:rPr>
      </w:pPr>
      <w:r>
        <w:rPr>
          <w:b/>
          <w:bCs/>
        </w:rPr>
        <w:tab/>
        <w:t xml:space="preserve">ACTION – </w:t>
      </w:r>
      <w:r w:rsidRPr="00BF4320">
        <w:t>Clerk to add comments to Planning application</w:t>
      </w:r>
      <w:r w:rsidR="00D57CC9" w:rsidRPr="00BF4320">
        <w:t>s</w:t>
      </w:r>
    </w:p>
    <w:p w14:paraId="44E41052" w14:textId="77777777" w:rsidR="00D57CC9" w:rsidRPr="00D57CC9" w:rsidRDefault="00D57CC9" w:rsidP="00B857D0">
      <w:pPr>
        <w:tabs>
          <w:tab w:val="left" w:pos="978"/>
        </w:tabs>
        <w:rPr>
          <w:b/>
          <w:bCs/>
        </w:rPr>
      </w:pPr>
    </w:p>
    <w:p w14:paraId="444E51C4" w14:textId="71C6136F" w:rsidR="00B857D0" w:rsidRPr="00BB6E80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 xml:space="preserve">RECEIVE </w:t>
      </w:r>
      <w:r w:rsidR="00477D8F">
        <w:rPr>
          <w:u w:val="single"/>
        </w:rPr>
        <w:t xml:space="preserve">an </w:t>
      </w:r>
      <w:r>
        <w:rPr>
          <w:u w:val="single"/>
        </w:rPr>
        <w:t xml:space="preserve">update on Green Infrastructure/Springs </w:t>
      </w:r>
    </w:p>
    <w:p w14:paraId="0650E822" w14:textId="7FA6F847" w:rsidR="00B857D0" w:rsidRDefault="00BB6E80" w:rsidP="005F77B2">
      <w:pPr>
        <w:pStyle w:val="ListParagraph"/>
        <w:tabs>
          <w:tab w:val="left" w:pos="978"/>
        </w:tabs>
      </w:pPr>
      <w:r w:rsidRPr="005F77B2">
        <w:t xml:space="preserve">Cllr Gaussen </w:t>
      </w:r>
      <w:r w:rsidR="00D57CC9">
        <w:t>was not in attendance but emailed to confirm that the leaflet is near finalised and will be completed at the meeting on 15</w:t>
      </w:r>
      <w:r w:rsidR="00D57CC9" w:rsidRPr="00D57CC9">
        <w:rPr>
          <w:vertAlign w:val="superscript"/>
        </w:rPr>
        <w:t>th</w:t>
      </w:r>
      <w:r w:rsidR="00D57CC9">
        <w:t xml:space="preserve"> April. </w:t>
      </w:r>
      <w:r w:rsidR="00EB2C2E" w:rsidRPr="005F77B2">
        <w:t xml:space="preserve"> </w:t>
      </w:r>
    </w:p>
    <w:p w14:paraId="7AB256DC" w14:textId="77777777" w:rsidR="005F77B2" w:rsidRDefault="005F77B2" w:rsidP="005F77B2">
      <w:pPr>
        <w:pStyle w:val="ListParagraph"/>
        <w:tabs>
          <w:tab w:val="left" w:pos="978"/>
        </w:tabs>
      </w:pPr>
    </w:p>
    <w:p w14:paraId="74AB574E" w14:textId="77777777" w:rsidR="005F77B2" w:rsidRPr="005F77B2" w:rsidRDefault="005F77B2" w:rsidP="005F77B2">
      <w:pPr>
        <w:pStyle w:val="ListParagraph"/>
        <w:tabs>
          <w:tab w:val="left" w:pos="978"/>
        </w:tabs>
        <w:rPr>
          <w:b/>
          <w:bCs/>
        </w:rPr>
      </w:pPr>
    </w:p>
    <w:p w14:paraId="5FC6E457" w14:textId="3C2E13C6" w:rsidR="00B857D0" w:rsidRPr="00394648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DISCUSS</w:t>
      </w:r>
      <w:r>
        <w:rPr>
          <w:u w:val="single"/>
        </w:rPr>
        <w:t xml:space="preserve"> Village Hall/Playground </w:t>
      </w:r>
    </w:p>
    <w:p w14:paraId="1D731227" w14:textId="0A52BB96" w:rsidR="00394648" w:rsidRDefault="00E8272C" w:rsidP="00394648">
      <w:pPr>
        <w:pStyle w:val="ListParagraph"/>
        <w:tabs>
          <w:tab w:val="left" w:pos="978"/>
        </w:tabs>
      </w:pPr>
      <w:r>
        <w:t>Discussed funding, we can’t have CIL money but there are other funds available. Chairman Andrew Gar</w:t>
      </w:r>
      <w:r w:rsidR="00166372">
        <w:t>fath-Cox told the other Cllrs about the equipment he had picked out from Wicksteed and the emails we had sent to Cllr Ni</w:t>
      </w:r>
      <w:r w:rsidR="00977905">
        <w:t>nn</w:t>
      </w:r>
      <w:r w:rsidR="00166372">
        <w:t>mey</w:t>
      </w:r>
      <w:r w:rsidR="00E16FBA">
        <w:t>. However</w:t>
      </w:r>
      <w:r w:rsidR="00484A5F">
        <w:t>,</w:t>
      </w:r>
      <w:r w:rsidR="00E16FBA">
        <w:t xml:space="preserve"> due to no response, Parish clerk is going to email again and copy in </w:t>
      </w:r>
      <w:r w:rsidR="00484A5F">
        <w:t xml:space="preserve">Cllr Reeves. </w:t>
      </w:r>
      <w:r w:rsidR="00413FD8">
        <w:t xml:space="preserve">Cllr Scott believes that the current authority won’t be inclined to spending money on an area that won’t be part of their area following the changes to local councils. </w:t>
      </w:r>
    </w:p>
    <w:p w14:paraId="064C62E8" w14:textId="486683E6" w:rsidR="00F7618A" w:rsidRDefault="00F7618A" w:rsidP="00394648">
      <w:pPr>
        <w:pStyle w:val="ListParagraph"/>
        <w:tabs>
          <w:tab w:val="left" w:pos="978"/>
        </w:tabs>
      </w:pPr>
      <w:r>
        <w:t>Discussed the quiz</w:t>
      </w:r>
      <w:r w:rsidR="002F02F1">
        <w:t>, £550 raised which can go towards improvements for the playground</w:t>
      </w:r>
      <w:r w:rsidR="00F76EC4">
        <w:t xml:space="preserve">. Thank you to Keith Borroughs for hosting and congratulations to Simon Grimson’s team who won the ‘Michael Frost Memorial’ trophy. </w:t>
      </w:r>
    </w:p>
    <w:p w14:paraId="47DF0156" w14:textId="4F3E3CD6" w:rsidR="00F76EC4" w:rsidRDefault="00F76EC4" w:rsidP="00394648">
      <w:pPr>
        <w:pStyle w:val="ListParagraph"/>
        <w:tabs>
          <w:tab w:val="left" w:pos="978"/>
        </w:tabs>
      </w:pPr>
      <w:r>
        <w:t xml:space="preserve">Cllrs Gaussen &amp; Foster </w:t>
      </w:r>
      <w:r w:rsidR="007B225D">
        <w:t>relocated the dog waste bin and put up a new sign</w:t>
      </w:r>
      <w:r w:rsidR="0039439B">
        <w:t>, as well as repairing the chain an</w:t>
      </w:r>
      <w:r w:rsidR="00BF4320">
        <w:t>d scrubbing out the incorrect number on the sign.</w:t>
      </w:r>
    </w:p>
    <w:p w14:paraId="159C087E" w14:textId="77777777" w:rsidR="00BF4320" w:rsidRDefault="00BF4320" w:rsidP="00394648">
      <w:pPr>
        <w:pStyle w:val="ListParagraph"/>
        <w:tabs>
          <w:tab w:val="left" w:pos="978"/>
        </w:tabs>
      </w:pPr>
    </w:p>
    <w:p w14:paraId="45E71FA1" w14:textId="177CC8A5" w:rsidR="00BF4320" w:rsidRPr="00E8272C" w:rsidRDefault="00BF4320" w:rsidP="00394648">
      <w:pPr>
        <w:pStyle w:val="ListParagraph"/>
        <w:tabs>
          <w:tab w:val="left" w:pos="978"/>
        </w:tabs>
        <w:rPr>
          <w:b/>
          <w:bCs/>
        </w:rPr>
      </w:pPr>
      <w:r w:rsidRPr="00BF4320">
        <w:rPr>
          <w:b/>
          <w:bCs/>
        </w:rPr>
        <w:t xml:space="preserve">ACTION </w:t>
      </w:r>
      <w:r>
        <w:t>– Email Cllr Ni</w:t>
      </w:r>
      <w:r w:rsidR="00977905">
        <w:t>nnm</w:t>
      </w:r>
      <w:r>
        <w:t>ey again and add include Cllr Reeves</w:t>
      </w:r>
    </w:p>
    <w:p w14:paraId="4059A7C7" w14:textId="04B9E759" w:rsidR="00413ADF" w:rsidRPr="00394648" w:rsidRDefault="00394648" w:rsidP="00413ADF">
      <w:pPr>
        <w:tabs>
          <w:tab w:val="left" w:pos="978"/>
        </w:tabs>
        <w:rPr>
          <w:b/>
          <w:bCs/>
        </w:rPr>
      </w:pPr>
      <w:r>
        <w:rPr>
          <w:b/>
          <w:bCs/>
        </w:rPr>
        <w:tab/>
      </w:r>
    </w:p>
    <w:p w14:paraId="1B7C6B0C" w14:textId="6A584718" w:rsidR="00413ADF" w:rsidRPr="00BB1D13" w:rsidRDefault="00413ADF" w:rsidP="00413ADF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413ADF">
        <w:rPr>
          <w:b/>
          <w:bCs/>
          <w:u w:val="single"/>
        </w:rPr>
        <w:t>DISCUSS</w:t>
      </w:r>
      <w:r>
        <w:rPr>
          <w:u w:val="single"/>
        </w:rPr>
        <w:t xml:space="preserve"> Village Infrastructure</w:t>
      </w:r>
    </w:p>
    <w:p w14:paraId="50783024" w14:textId="5297AAC1" w:rsidR="00413ADF" w:rsidRDefault="0000095A" w:rsidP="00362DA0">
      <w:pPr>
        <w:pStyle w:val="ListParagraph"/>
        <w:tabs>
          <w:tab w:val="left" w:pos="978"/>
        </w:tabs>
      </w:pPr>
      <w:r>
        <w:t xml:space="preserve">Cllr Foster confirmed that following the submission of the report to CityFibre, some remedial work had been </w:t>
      </w:r>
      <w:r w:rsidR="00195692">
        <w:t xml:space="preserve">on </w:t>
      </w:r>
      <w:r w:rsidR="00477D8F">
        <w:t>Jackson Road</w:t>
      </w:r>
      <w:r w:rsidR="00195692">
        <w:t xml:space="preserve"> but has</w:t>
      </w:r>
      <w:r w:rsidR="00E66EE7">
        <w:t xml:space="preserve">n’t lasted and is breaking up already. </w:t>
      </w:r>
      <w:r w:rsidR="00CD0A7B">
        <w:t>Cllr Wheeler to provide pictures and parish clerk to email CityFibre. Cllr Foster is now working on the road report for Highways</w:t>
      </w:r>
      <w:r w:rsidR="003200F1">
        <w:t xml:space="preserve">. Cllr Foster aiming to send out first draft for feedback before next meeting. Cllr Foster &amp; Gaussen planning to mend the wooden steps leading up to the </w:t>
      </w:r>
      <w:r w:rsidR="00484027">
        <w:t>setter side</w:t>
      </w:r>
      <w:r w:rsidR="003200F1">
        <w:t xml:space="preserve">. </w:t>
      </w:r>
    </w:p>
    <w:p w14:paraId="2A7D85BF" w14:textId="77777777" w:rsidR="003200F1" w:rsidRDefault="003200F1" w:rsidP="00362DA0">
      <w:pPr>
        <w:pStyle w:val="ListParagraph"/>
        <w:tabs>
          <w:tab w:val="left" w:pos="978"/>
        </w:tabs>
      </w:pPr>
    </w:p>
    <w:p w14:paraId="63A44733" w14:textId="0004BB3B" w:rsidR="003200F1" w:rsidRPr="00362DA0" w:rsidRDefault="00E54DA7" w:rsidP="00362DA0">
      <w:pPr>
        <w:pStyle w:val="ListParagraph"/>
        <w:tabs>
          <w:tab w:val="left" w:pos="978"/>
        </w:tabs>
      </w:pPr>
      <w:r>
        <w:t xml:space="preserve">ACTION – Email CityFibre </w:t>
      </w:r>
      <w:r w:rsidR="00AA19F4">
        <w:t xml:space="preserve">with pictures </w:t>
      </w:r>
      <w:r w:rsidR="00C2672E">
        <w:t>from Cllr Wheeler</w:t>
      </w:r>
    </w:p>
    <w:p w14:paraId="5E1D52B3" w14:textId="77777777" w:rsidR="00413ADF" w:rsidRDefault="00413ADF" w:rsidP="00413ADF">
      <w:pPr>
        <w:tabs>
          <w:tab w:val="left" w:pos="978"/>
        </w:tabs>
        <w:rPr>
          <w:b/>
          <w:bCs/>
          <w:u w:val="single"/>
        </w:rPr>
      </w:pPr>
    </w:p>
    <w:p w14:paraId="26BAE3C0" w14:textId="0EC67A3C" w:rsidR="00D63741" w:rsidRPr="00FD011A" w:rsidRDefault="00413ADF" w:rsidP="00FD011A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REVIEW Finances – Bank Statements &amp; Invoices </w:t>
      </w:r>
    </w:p>
    <w:p w14:paraId="030F8E3D" w14:textId="4F5284FA" w:rsidR="00413ADF" w:rsidRPr="00D63741" w:rsidRDefault="00413ADF" w:rsidP="00413ADF">
      <w:pPr>
        <w:pStyle w:val="ListParagraph"/>
        <w:numPr>
          <w:ilvl w:val="1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>To</w:t>
      </w:r>
      <w:r w:rsidRPr="00E436EB">
        <w:rPr>
          <w:b/>
          <w:bCs/>
          <w:u w:val="single"/>
        </w:rPr>
        <w:t xml:space="preserve"> SIGN</w:t>
      </w:r>
      <w:r>
        <w:rPr>
          <w:u w:val="single"/>
        </w:rPr>
        <w:t xml:space="preserve"> Cheques</w:t>
      </w:r>
    </w:p>
    <w:p w14:paraId="03038C2B" w14:textId="6738B00F" w:rsidR="00413ADF" w:rsidRDefault="00D93FB3" w:rsidP="005A3441">
      <w:pPr>
        <w:pStyle w:val="ListParagraph"/>
        <w:tabs>
          <w:tab w:val="left" w:pos="978"/>
        </w:tabs>
        <w:ind w:left="1440"/>
        <w:rPr>
          <w:b/>
          <w:bCs/>
          <w:u w:val="single"/>
        </w:rPr>
      </w:pPr>
      <w:r w:rsidRPr="00CA7E2F">
        <w:t>1005</w:t>
      </w:r>
      <w:r w:rsidR="00484027">
        <w:t>75 - £97.95 – Clerk Receipts</w:t>
      </w:r>
    </w:p>
    <w:p w14:paraId="56E75C1C" w14:textId="77777777" w:rsidR="00413ADF" w:rsidRDefault="00413ADF" w:rsidP="00413ADF">
      <w:pPr>
        <w:tabs>
          <w:tab w:val="left" w:pos="978"/>
        </w:tabs>
        <w:rPr>
          <w:b/>
          <w:bCs/>
          <w:u w:val="single"/>
        </w:rPr>
      </w:pPr>
    </w:p>
    <w:p w14:paraId="15EBF09B" w14:textId="1AE7BAE2" w:rsidR="00B6054F" w:rsidRPr="00543D44" w:rsidRDefault="00413ADF" w:rsidP="00413ADF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E436EB">
        <w:rPr>
          <w:b/>
          <w:bCs/>
          <w:u w:val="single"/>
        </w:rPr>
        <w:t>DISCUSS</w:t>
      </w:r>
      <w:r>
        <w:rPr>
          <w:u w:val="single"/>
        </w:rPr>
        <w:t xml:space="preserve"> Clerks Correspondence </w:t>
      </w:r>
    </w:p>
    <w:p w14:paraId="6315458D" w14:textId="2F7A25DF" w:rsidR="00543D44" w:rsidRPr="00543D44" w:rsidRDefault="00543D44" w:rsidP="00543D44">
      <w:pPr>
        <w:pStyle w:val="ListParagraph"/>
        <w:numPr>
          <w:ilvl w:val="0"/>
          <w:numId w:val="7"/>
        </w:numPr>
        <w:tabs>
          <w:tab w:val="left" w:pos="978"/>
        </w:tabs>
        <w:rPr>
          <w:b/>
          <w:bCs/>
          <w:u w:val="single"/>
        </w:rPr>
      </w:pPr>
      <w:r>
        <w:t xml:space="preserve">Email from Resident on Planning </w:t>
      </w:r>
    </w:p>
    <w:p w14:paraId="33B7C4B5" w14:textId="22AC545D" w:rsidR="00425DE4" w:rsidRDefault="00CD1DE6" w:rsidP="00425DE4">
      <w:pPr>
        <w:pStyle w:val="ListParagraph"/>
        <w:tabs>
          <w:tab w:val="left" w:pos="978"/>
        </w:tabs>
        <w:ind w:left="1080"/>
      </w:pPr>
      <w:r>
        <w:t xml:space="preserve">Clerk received </w:t>
      </w:r>
      <w:r w:rsidR="00374614">
        <w:t xml:space="preserve">an </w:t>
      </w:r>
      <w:r>
        <w:t>email from Karen Cracknell about the Old Rectory</w:t>
      </w:r>
      <w:r w:rsidR="00374614">
        <w:t xml:space="preserve">. Cllr Foster suggested we contact Environmental </w:t>
      </w:r>
      <w:r w:rsidR="00477D8F">
        <w:t>H</w:t>
      </w:r>
      <w:r w:rsidR="004E7EDC">
        <w:t xml:space="preserve">ealth and ask them to investigate the work going on as </w:t>
      </w:r>
      <w:r w:rsidR="00A010EE">
        <w:t>it</w:t>
      </w:r>
      <w:r w:rsidR="004E7EDC">
        <w:t xml:space="preserve"> </w:t>
      </w:r>
      <w:r w:rsidR="00A010EE">
        <w:t xml:space="preserve">is </w:t>
      </w:r>
      <w:r w:rsidR="004E7EDC">
        <w:t xml:space="preserve">having a </w:t>
      </w:r>
      <w:r w:rsidR="00004B58">
        <w:t xml:space="preserve">negative impact on residents. Council noted concern raised but </w:t>
      </w:r>
      <w:r w:rsidR="00425DE4">
        <w:t xml:space="preserve">all planning has been approved so nothing we can do. </w:t>
      </w:r>
    </w:p>
    <w:p w14:paraId="14346A11" w14:textId="1BCF0BD9" w:rsidR="00A010EE" w:rsidRDefault="00A010EE" w:rsidP="00A010EE">
      <w:pPr>
        <w:tabs>
          <w:tab w:val="left" w:pos="978"/>
        </w:tabs>
      </w:pPr>
      <w:r>
        <w:tab/>
        <w:t xml:space="preserve">ACTION – Contact Environmental Health and respond to Karen Cracknell </w:t>
      </w:r>
    </w:p>
    <w:p w14:paraId="1308A1DD" w14:textId="77777777" w:rsidR="00425DE4" w:rsidRPr="00425DE4" w:rsidRDefault="00425DE4" w:rsidP="00425DE4">
      <w:pPr>
        <w:pStyle w:val="ListParagraph"/>
        <w:tabs>
          <w:tab w:val="left" w:pos="978"/>
        </w:tabs>
        <w:ind w:left="1080"/>
      </w:pPr>
    </w:p>
    <w:p w14:paraId="1A8672A1" w14:textId="48A71A85" w:rsidR="00413ADF" w:rsidRDefault="00413ADF" w:rsidP="00413ADF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Matters </w:t>
      </w:r>
      <w:r w:rsidRPr="00413ADF">
        <w:rPr>
          <w:u w:val="single"/>
        </w:rPr>
        <w:t>for Inclusion in future Agendas</w:t>
      </w:r>
      <w:r>
        <w:rPr>
          <w:b/>
          <w:bCs/>
          <w:u w:val="single"/>
        </w:rPr>
        <w:t xml:space="preserve"> </w:t>
      </w:r>
    </w:p>
    <w:p w14:paraId="6EC5DDA1" w14:textId="2D420DC0" w:rsidR="00B6054F" w:rsidRPr="00B6054F" w:rsidRDefault="00B6054F" w:rsidP="00B6054F">
      <w:pPr>
        <w:pStyle w:val="ListParagraph"/>
        <w:tabs>
          <w:tab w:val="left" w:pos="978"/>
        </w:tabs>
      </w:pPr>
      <w:r w:rsidRPr="00B6054F">
        <w:t xml:space="preserve">None raised </w:t>
      </w:r>
    </w:p>
    <w:p w14:paraId="7575A462" w14:textId="77777777" w:rsidR="00413ADF" w:rsidRDefault="00413ADF" w:rsidP="00413ADF">
      <w:pPr>
        <w:tabs>
          <w:tab w:val="left" w:pos="978"/>
        </w:tabs>
      </w:pPr>
    </w:p>
    <w:p w14:paraId="73C95561" w14:textId="416D484D" w:rsidR="00413ADF" w:rsidRPr="00B6054F" w:rsidRDefault="00413ADF" w:rsidP="00413ADF">
      <w:pPr>
        <w:tabs>
          <w:tab w:val="left" w:pos="978"/>
        </w:tabs>
      </w:pPr>
    </w:p>
    <w:p w14:paraId="543158F2" w14:textId="50DFD748" w:rsidR="00413ADF" w:rsidRPr="00B6054F" w:rsidRDefault="00413ADF" w:rsidP="00413ADF">
      <w:pPr>
        <w:tabs>
          <w:tab w:val="left" w:pos="978"/>
        </w:tabs>
        <w:jc w:val="center"/>
      </w:pPr>
      <w:r w:rsidRPr="00B6054F">
        <w:rPr>
          <w:b/>
          <w:bCs/>
        </w:rPr>
        <w:t>Meeting Closed:</w:t>
      </w:r>
      <w:r w:rsidRPr="00B6054F">
        <w:t xml:space="preserve"> </w:t>
      </w:r>
      <w:r w:rsidR="00B6054F" w:rsidRPr="00B6054F">
        <w:t>8:</w:t>
      </w:r>
      <w:r w:rsidR="00873D9E">
        <w:t>31</w:t>
      </w:r>
      <w:r w:rsidR="00B6054F" w:rsidRPr="00B6054F">
        <w:t>pm</w:t>
      </w:r>
    </w:p>
    <w:sectPr w:rsidR="00413ADF" w:rsidRPr="00B60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886"/>
    <w:multiLevelType w:val="hybridMultilevel"/>
    <w:tmpl w:val="31E46940"/>
    <w:lvl w:ilvl="0" w:tplc="9BE67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10700"/>
    <w:multiLevelType w:val="hybridMultilevel"/>
    <w:tmpl w:val="06D0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27E5E"/>
    <w:multiLevelType w:val="hybridMultilevel"/>
    <w:tmpl w:val="C8424796"/>
    <w:lvl w:ilvl="0" w:tplc="EA08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7B62F9"/>
    <w:multiLevelType w:val="hybridMultilevel"/>
    <w:tmpl w:val="05B8D0A8"/>
    <w:lvl w:ilvl="0" w:tplc="DDAEEA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D4BF1"/>
    <w:multiLevelType w:val="hybridMultilevel"/>
    <w:tmpl w:val="607CD2E0"/>
    <w:lvl w:ilvl="0" w:tplc="8EEC6DF2">
      <w:start w:val="1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4366C4"/>
    <w:multiLevelType w:val="hybridMultilevel"/>
    <w:tmpl w:val="DD1E5634"/>
    <w:lvl w:ilvl="0" w:tplc="DD44F30C">
      <w:start w:val="1"/>
      <w:numFmt w:val="decimal"/>
      <w:lvlText w:val="%1."/>
      <w:lvlJc w:val="left"/>
      <w:pPr>
        <w:ind w:left="1338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058" w:hanging="360"/>
      </w:pPr>
    </w:lvl>
    <w:lvl w:ilvl="2" w:tplc="0809001B" w:tentative="1">
      <w:start w:val="1"/>
      <w:numFmt w:val="lowerRoman"/>
      <w:lvlText w:val="%3."/>
      <w:lvlJc w:val="right"/>
      <w:pPr>
        <w:ind w:left="2778" w:hanging="180"/>
      </w:pPr>
    </w:lvl>
    <w:lvl w:ilvl="3" w:tplc="0809000F" w:tentative="1">
      <w:start w:val="1"/>
      <w:numFmt w:val="decimal"/>
      <w:lvlText w:val="%4."/>
      <w:lvlJc w:val="left"/>
      <w:pPr>
        <w:ind w:left="3498" w:hanging="360"/>
      </w:pPr>
    </w:lvl>
    <w:lvl w:ilvl="4" w:tplc="08090019" w:tentative="1">
      <w:start w:val="1"/>
      <w:numFmt w:val="lowerLetter"/>
      <w:lvlText w:val="%5."/>
      <w:lvlJc w:val="left"/>
      <w:pPr>
        <w:ind w:left="4218" w:hanging="360"/>
      </w:pPr>
    </w:lvl>
    <w:lvl w:ilvl="5" w:tplc="0809001B" w:tentative="1">
      <w:start w:val="1"/>
      <w:numFmt w:val="lowerRoman"/>
      <w:lvlText w:val="%6."/>
      <w:lvlJc w:val="right"/>
      <w:pPr>
        <w:ind w:left="4938" w:hanging="180"/>
      </w:pPr>
    </w:lvl>
    <w:lvl w:ilvl="6" w:tplc="0809000F" w:tentative="1">
      <w:start w:val="1"/>
      <w:numFmt w:val="decimal"/>
      <w:lvlText w:val="%7."/>
      <w:lvlJc w:val="left"/>
      <w:pPr>
        <w:ind w:left="5658" w:hanging="360"/>
      </w:pPr>
    </w:lvl>
    <w:lvl w:ilvl="7" w:tplc="08090019" w:tentative="1">
      <w:start w:val="1"/>
      <w:numFmt w:val="lowerLetter"/>
      <w:lvlText w:val="%8."/>
      <w:lvlJc w:val="left"/>
      <w:pPr>
        <w:ind w:left="6378" w:hanging="360"/>
      </w:pPr>
    </w:lvl>
    <w:lvl w:ilvl="8" w:tplc="08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 w15:restartNumberingAfterBreak="0">
    <w:nsid w:val="75661396"/>
    <w:multiLevelType w:val="hybridMultilevel"/>
    <w:tmpl w:val="72A6AC70"/>
    <w:lvl w:ilvl="0" w:tplc="CA1C1FC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910935">
    <w:abstractNumId w:val="1"/>
  </w:num>
  <w:num w:numId="2" w16cid:durableId="1977878843">
    <w:abstractNumId w:val="4"/>
  </w:num>
  <w:num w:numId="3" w16cid:durableId="880173898">
    <w:abstractNumId w:val="0"/>
  </w:num>
  <w:num w:numId="4" w16cid:durableId="222721654">
    <w:abstractNumId w:val="6"/>
  </w:num>
  <w:num w:numId="5" w16cid:durableId="206262803">
    <w:abstractNumId w:val="3"/>
  </w:num>
  <w:num w:numId="6" w16cid:durableId="2126998514">
    <w:abstractNumId w:val="5"/>
  </w:num>
  <w:num w:numId="7" w16cid:durableId="37080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6D"/>
    <w:rsid w:val="0000095A"/>
    <w:rsid w:val="00004B58"/>
    <w:rsid w:val="0007144E"/>
    <w:rsid w:val="0009254F"/>
    <w:rsid w:val="000A1501"/>
    <w:rsid w:val="000B448C"/>
    <w:rsid w:val="000C1D14"/>
    <w:rsid w:val="000E2DE2"/>
    <w:rsid w:val="00100D3C"/>
    <w:rsid w:val="00116F7D"/>
    <w:rsid w:val="001224E0"/>
    <w:rsid w:val="00146DB0"/>
    <w:rsid w:val="00166372"/>
    <w:rsid w:val="0017346B"/>
    <w:rsid w:val="00190C5A"/>
    <w:rsid w:val="001918B2"/>
    <w:rsid w:val="00195692"/>
    <w:rsid w:val="001D2749"/>
    <w:rsid w:val="00212E96"/>
    <w:rsid w:val="00220BC1"/>
    <w:rsid w:val="00224345"/>
    <w:rsid w:val="00291B59"/>
    <w:rsid w:val="002A2D03"/>
    <w:rsid w:val="002A5ED3"/>
    <w:rsid w:val="002F02F1"/>
    <w:rsid w:val="002F5029"/>
    <w:rsid w:val="002F575A"/>
    <w:rsid w:val="002F59D3"/>
    <w:rsid w:val="002F6D06"/>
    <w:rsid w:val="003042B6"/>
    <w:rsid w:val="00313E2F"/>
    <w:rsid w:val="00317511"/>
    <w:rsid w:val="003200F1"/>
    <w:rsid w:val="003348B9"/>
    <w:rsid w:val="00335987"/>
    <w:rsid w:val="00362DA0"/>
    <w:rsid w:val="00374614"/>
    <w:rsid w:val="0037730B"/>
    <w:rsid w:val="0039439B"/>
    <w:rsid w:val="00394648"/>
    <w:rsid w:val="003968B3"/>
    <w:rsid w:val="003C4890"/>
    <w:rsid w:val="003C54A3"/>
    <w:rsid w:val="003D6207"/>
    <w:rsid w:val="003F2B19"/>
    <w:rsid w:val="003F6816"/>
    <w:rsid w:val="00413ADF"/>
    <w:rsid w:val="00413FD8"/>
    <w:rsid w:val="00425DE4"/>
    <w:rsid w:val="0047410D"/>
    <w:rsid w:val="004751E3"/>
    <w:rsid w:val="00477D8F"/>
    <w:rsid w:val="00484027"/>
    <w:rsid w:val="00484A5F"/>
    <w:rsid w:val="004904A0"/>
    <w:rsid w:val="004946EA"/>
    <w:rsid w:val="004B0401"/>
    <w:rsid w:val="004E7EDC"/>
    <w:rsid w:val="004F394B"/>
    <w:rsid w:val="00533505"/>
    <w:rsid w:val="00543D44"/>
    <w:rsid w:val="00561ED8"/>
    <w:rsid w:val="00591C61"/>
    <w:rsid w:val="005A2EF7"/>
    <w:rsid w:val="005A3441"/>
    <w:rsid w:val="005D22CD"/>
    <w:rsid w:val="005D3023"/>
    <w:rsid w:val="005F4870"/>
    <w:rsid w:val="005F77B2"/>
    <w:rsid w:val="005F77F2"/>
    <w:rsid w:val="006172FF"/>
    <w:rsid w:val="0063678C"/>
    <w:rsid w:val="006D60CC"/>
    <w:rsid w:val="006E6A92"/>
    <w:rsid w:val="00720BBC"/>
    <w:rsid w:val="00734B8F"/>
    <w:rsid w:val="007360CF"/>
    <w:rsid w:val="00747658"/>
    <w:rsid w:val="00794248"/>
    <w:rsid w:val="007B1E45"/>
    <w:rsid w:val="007B225D"/>
    <w:rsid w:val="007D0274"/>
    <w:rsid w:val="007D2B91"/>
    <w:rsid w:val="007F6A3F"/>
    <w:rsid w:val="0080683C"/>
    <w:rsid w:val="008466BA"/>
    <w:rsid w:val="00864935"/>
    <w:rsid w:val="00873D9E"/>
    <w:rsid w:val="00883804"/>
    <w:rsid w:val="00894DA6"/>
    <w:rsid w:val="008A7FE6"/>
    <w:rsid w:val="008C6DB3"/>
    <w:rsid w:val="008D114E"/>
    <w:rsid w:val="008E38A3"/>
    <w:rsid w:val="008E7123"/>
    <w:rsid w:val="00903327"/>
    <w:rsid w:val="00904122"/>
    <w:rsid w:val="009060FF"/>
    <w:rsid w:val="009149FB"/>
    <w:rsid w:val="00945F3D"/>
    <w:rsid w:val="00971BE3"/>
    <w:rsid w:val="00972B8E"/>
    <w:rsid w:val="009764BD"/>
    <w:rsid w:val="00977905"/>
    <w:rsid w:val="00977C26"/>
    <w:rsid w:val="00984EA0"/>
    <w:rsid w:val="009B5EA6"/>
    <w:rsid w:val="009C2370"/>
    <w:rsid w:val="009E180E"/>
    <w:rsid w:val="009E7411"/>
    <w:rsid w:val="00A010EE"/>
    <w:rsid w:val="00A03335"/>
    <w:rsid w:val="00A30DD7"/>
    <w:rsid w:val="00A51732"/>
    <w:rsid w:val="00A64B58"/>
    <w:rsid w:val="00A827AB"/>
    <w:rsid w:val="00AA19F4"/>
    <w:rsid w:val="00AC0982"/>
    <w:rsid w:val="00AF0A54"/>
    <w:rsid w:val="00B07F0F"/>
    <w:rsid w:val="00B2336C"/>
    <w:rsid w:val="00B267DE"/>
    <w:rsid w:val="00B27259"/>
    <w:rsid w:val="00B57E48"/>
    <w:rsid w:val="00B6054F"/>
    <w:rsid w:val="00B857D0"/>
    <w:rsid w:val="00BB1D13"/>
    <w:rsid w:val="00BB6E80"/>
    <w:rsid w:val="00BD5D8D"/>
    <w:rsid w:val="00BE3E77"/>
    <w:rsid w:val="00BE5BEE"/>
    <w:rsid w:val="00BF4320"/>
    <w:rsid w:val="00BF6835"/>
    <w:rsid w:val="00BF6A16"/>
    <w:rsid w:val="00C11B75"/>
    <w:rsid w:val="00C2672E"/>
    <w:rsid w:val="00C35AEF"/>
    <w:rsid w:val="00C67861"/>
    <w:rsid w:val="00C758D1"/>
    <w:rsid w:val="00C75A12"/>
    <w:rsid w:val="00C95036"/>
    <w:rsid w:val="00CA7E2F"/>
    <w:rsid w:val="00CD0A7B"/>
    <w:rsid w:val="00CD1DE6"/>
    <w:rsid w:val="00CF5286"/>
    <w:rsid w:val="00D059A2"/>
    <w:rsid w:val="00D55426"/>
    <w:rsid w:val="00D57CC9"/>
    <w:rsid w:val="00D611C1"/>
    <w:rsid w:val="00D63741"/>
    <w:rsid w:val="00D678F5"/>
    <w:rsid w:val="00D93FB3"/>
    <w:rsid w:val="00DC3C2F"/>
    <w:rsid w:val="00DD68DC"/>
    <w:rsid w:val="00DD754A"/>
    <w:rsid w:val="00E16FBA"/>
    <w:rsid w:val="00E248AC"/>
    <w:rsid w:val="00E257B2"/>
    <w:rsid w:val="00E436EB"/>
    <w:rsid w:val="00E54DA7"/>
    <w:rsid w:val="00E57C34"/>
    <w:rsid w:val="00E66EE7"/>
    <w:rsid w:val="00E8272C"/>
    <w:rsid w:val="00E84920"/>
    <w:rsid w:val="00EB2C2E"/>
    <w:rsid w:val="00EB60B3"/>
    <w:rsid w:val="00ED3AE7"/>
    <w:rsid w:val="00F54D77"/>
    <w:rsid w:val="00F6096D"/>
    <w:rsid w:val="00F7303B"/>
    <w:rsid w:val="00F7618A"/>
    <w:rsid w:val="00F76EC4"/>
    <w:rsid w:val="00F810FF"/>
    <w:rsid w:val="00FA47DB"/>
    <w:rsid w:val="00FB6375"/>
    <w:rsid w:val="00FD011A"/>
    <w:rsid w:val="00FD1C77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F67C"/>
  <w15:chartTrackingRefBased/>
  <w15:docId w15:val="{B19518DB-3BB4-4002-8456-2FD5AEB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9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Julz Cooper</dc:creator>
  <cp:keywords/>
  <dc:description/>
  <cp:lastModifiedBy>Julz Cooper</cp:lastModifiedBy>
  <cp:revision>58</cp:revision>
  <dcterms:created xsi:type="dcterms:W3CDTF">2026-05-02T07:14:00Z</dcterms:created>
  <dcterms:modified xsi:type="dcterms:W3CDTF">2026-05-04T06:10:00Z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d25d490a-f851-4a4f-b952-6af3076874bd</vt:lpwstr>
  </property>
</Properties>
</file>